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5" w:type="dxa"/>
        <w:tblLook w:val="00A0" w:firstRow="1" w:lastRow="0" w:firstColumn="1" w:lastColumn="0" w:noHBand="0" w:noVBand="0"/>
      </w:tblPr>
      <w:tblGrid>
        <w:gridCol w:w="5439"/>
        <w:gridCol w:w="3796"/>
      </w:tblGrid>
      <w:tr w:rsidR="002522FF" w:rsidRPr="004D5B10" w:rsidTr="00FE4021">
        <w:trPr>
          <w:trHeight w:val="1276"/>
        </w:trPr>
        <w:tc>
          <w:tcPr>
            <w:tcW w:w="5439" w:type="dxa"/>
          </w:tcPr>
          <w:p w:rsidR="002522FF" w:rsidRPr="00007EB9" w:rsidRDefault="00E21373" w:rsidP="00C1782C">
            <w:pPr>
              <w:pStyle w:val="ReportHeading"/>
              <w:spacing w:before="0"/>
              <w:rPr>
                <w:rFonts w:ascii="AlternateGothic2 BT" w:hAnsi="AlternateGothic2 BT"/>
                <w:b w:val="0"/>
                <w:sz w:val="52"/>
                <w:szCs w:val="52"/>
              </w:rPr>
            </w:pPr>
            <w:r w:rsidRPr="00007EB9">
              <w:rPr>
                <w:rFonts w:ascii="AlternateGothic2 BT" w:hAnsi="AlternateGothic2 BT"/>
                <w:b w:val="0"/>
                <w:sz w:val="52"/>
                <w:szCs w:val="52"/>
              </w:rPr>
              <w:t>Motor Vehicle</w:t>
            </w:r>
            <w:r w:rsidR="00490AC6" w:rsidRPr="00007EB9">
              <w:rPr>
                <w:rFonts w:ascii="AlternateGothic2 BT" w:hAnsi="AlternateGothic2 BT"/>
                <w:b w:val="0"/>
                <w:sz w:val="52"/>
                <w:szCs w:val="52"/>
              </w:rPr>
              <w:t xml:space="preserve"> Expenses</w:t>
            </w:r>
          </w:p>
          <w:p w:rsidR="00490AC6" w:rsidRPr="00E41827" w:rsidRDefault="00FE4021" w:rsidP="00C1782C">
            <w:pPr>
              <w:pStyle w:val="ReportHeading"/>
              <w:spacing w:before="0"/>
              <w:rPr>
                <w:rFonts w:ascii="AlternateGothic2 BT" w:hAnsi="AlternateGothic2 BT"/>
                <w:b w:val="0"/>
                <w:sz w:val="56"/>
                <w:szCs w:val="56"/>
              </w:rPr>
            </w:pPr>
            <w:r w:rsidRPr="00007EB9">
              <w:rPr>
                <w:rFonts w:ascii="AlternateGothic2 BT" w:hAnsi="AlternateGothic2 BT"/>
                <w:b w:val="0"/>
                <w:sz w:val="52"/>
                <w:szCs w:val="52"/>
              </w:rPr>
              <w:t>Sole Proprietor</w:t>
            </w:r>
          </w:p>
        </w:tc>
        <w:tc>
          <w:tcPr>
            <w:tcW w:w="3796" w:type="dxa"/>
          </w:tcPr>
          <w:p w:rsidR="00E41827" w:rsidRPr="004D5B10" w:rsidRDefault="00E41827" w:rsidP="00047786">
            <w:pPr>
              <w:ind w:left="-7" w:firstLine="7"/>
              <w:jc w:val="right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347DB4E" wp14:editId="56B5381F">
                  <wp:extent cx="1947599" cy="42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ue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982" cy="43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21373" w:rsidRDefault="00E21373" w:rsidP="000F2557"/>
    <w:p w:rsidR="000F2557" w:rsidRDefault="00E21373" w:rsidP="000F2557">
      <w:r>
        <w:t xml:space="preserve">If you use a </w:t>
      </w:r>
      <w:r w:rsidR="00FE4021">
        <w:t xml:space="preserve">personal </w:t>
      </w:r>
      <w:r>
        <w:t xml:space="preserve">motor vehicle for </w:t>
      </w:r>
      <w:r w:rsidR="00FE4021">
        <w:t xml:space="preserve">both </w:t>
      </w:r>
      <w:r>
        <w:t xml:space="preserve">business and personal use, you can deduct only the part of the expenses that you paid to earn income. To support the amount you can deduct, keep a record of the total </w:t>
      </w:r>
      <w:r w:rsidR="00FE4021">
        <w:t>kilometers</w:t>
      </w:r>
      <w:r>
        <w:t xml:space="preserve"> you drive and the </w:t>
      </w:r>
      <w:r w:rsidR="00FE4021">
        <w:t>kilometers</w:t>
      </w:r>
      <w:r>
        <w:t xml:space="preserve"> you drive to earn income.</w:t>
      </w:r>
    </w:p>
    <w:p w:rsidR="00490AC6" w:rsidRDefault="00490AC6" w:rsidP="000F2557"/>
    <w:tbl>
      <w:tblPr>
        <w:tblStyle w:val="TableGrid"/>
        <w:tblW w:w="6237" w:type="dxa"/>
        <w:tblInd w:w="1668" w:type="dxa"/>
        <w:tblLook w:val="04A0" w:firstRow="1" w:lastRow="0" w:firstColumn="1" w:lastColumn="0" w:noHBand="0" w:noVBand="1"/>
      </w:tblPr>
      <w:tblGrid>
        <w:gridCol w:w="4174"/>
        <w:gridCol w:w="2063"/>
      </w:tblGrid>
      <w:tr w:rsidR="00490AC6" w:rsidTr="00490AC6">
        <w:tc>
          <w:tcPr>
            <w:tcW w:w="4174" w:type="dxa"/>
          </w:tcPr>
          <w:p w:rsidR="00490AC6" w:rsidRDefault="00FE4021" w:rsidP="00E21373">
            <w:r>
              <w:t>Odometer Reading at Start of year</w:t>
            </w:r>
          </w:p>
        </w:tc>
        <w:tc>
          <w:tcPr>
            <w:tcW w:w="2063" w:type="dxa"/>
          </w:tcPr>
          <w:p w:rsidR="00490AC6" w:rsidRDefault="00490AC6" w:rsidP="000F2557"/>
        </w:tc>
      </w:tr>
      <w:tr w:rsidR="00FE4021" w:rsidTr="00490AC6">
        <w:tc>
          <w:tcPr>
            <w:tcW w:w="4174" w:type="dxa"/>
          </w:tcPr>
          <w:p w:rsidR="00FE4021" w:rsidRDefault="00FE4021" w:rsidP="00FE4021">
            <w:r>
              <w:t>Odometer Reading at End of year</w:t>
            </w:r>
          </w:p>
        </w:tc>
        <w:tc>
          <w:tcPr>
            <w:tcW w:w="2063" w:type="dxa"/>
          </w:tcPr>
          <w:p w:rsidR="00FE4021" w:rsidRDefault="00FE4021" w:rsidP="000F2557"/>
        </w:tc>
      </w:tr>
      <w:tr w:rsidR="00490AC6" w:rsidTr="00490AC6">
        <w:tc>
          <w:tcPr>
            <w:tcW w:w="4174" w:type="dxa"/>
          </w:tcPr>
          <w:p w:rsidR="00490AC6" w:rsidRDefault="00E21373" w:rsidP="00FE4021">
            <w:r>
              <w:t>K</w:t>
            </w:r>
            <w:r w:rsidR="00FE4021">
              <w:t>M</w:t>
            </w:r>
            <w:r>
              <w:t>s driven to earn business income</w:t>
            </w:r>
            <w:r w:rsidR="00FE4021" w:rsidRPr="00FE4021">
              <w:rPr>
                <w:vertAlign w:val="superscript"/>
              </w:rPr>
              <w:t>1</w:t>
            </w:r>
          </w:p>
        </w:tc>
        <w:tc>
          <w:tcPr>
            <w:tcW w:w="2063" w:type="dxa"/>
          </w:tcPr>
          <w:p w:rsidR="00EF7A5E" w:rsidRDefault="00EF7A5E" w:rsidP="000F2557"/>
        </w:tc>
      </w:tr>
    </w:tbl>
    <w:p w:rsidR="00490AC6" w:rsidRDefault="00490AC6" w:rsidP="000F2557"/>
    <w:p w:rsidR="00490AC6" w:rsidRDefault="00490AC6" w:rsidP="000F2557">
      <w:r>
        <w:t>Include ALL the following expenses PAID during the tax year.  Include GST where relevant:</w:t>
      </w:r>
    </w:p>
    <w:p w:rsidR="00490AC6" w:rsidRDefault="00490AC6" w:rsidP="000F2557"/>
    <w:tbl>
      <w:tblPr>
        <w:tblStyle w:val="TableGrid"/>
        <w:tblW w:w="0" w:type="auto"/>
        <w:tblInd w:w="1629" w:type="dxa"/>
        <w:tblLook w:val="04A0" w:firstRow="1" w:lastRow="0" w:firstColumn="1" w:lastColumn="0" w:noHBand="0" w:noVBand="1"/>
      </w:tblPr>
      <w:tblGrid>
        <w:gridCol w:w="4172"/>
        <w:gridCol w:w="1963"/>
      </w:tblGrid>
      <w:tr w:rsidR="00C41F1A" w:rsidTr="009D60FC">
        <w:trPr>
          <w:trHeight w:val="274"/>
        </w:trPr>
        <w:tc>
          <w:tcPr>
            <w:tcW w:w="4172" w:type="dxa"/>
          </w:tcPr>
          <w:p w:rsidR="00C41F1A" w:rsidRPr="00490AC6" w:rsidRDefault="00C41F1A" w:rsidP="00C41F1A">
            <w:pPr>
              <w:rPr>
                <w:b/>
              </w:rPr>
            </w:pPr>
            <w:r>
              <w:rPr>
                <w:b/>
              </w:rPr>
              <w:t>Expense Type</w:t>
            </w:r>
          </w:p>
        </w:tc>
        <w:tc>
          <w:tcPr>
            <w:tcW w:w="1963" w:type="dxa"/>
          </w:tcPr>
          <w:p w:rsidR="00C41F1A" w:rsidRPr="00490AC6" w:rsidRDefault="00C41F1A" w:rsidP="00C41F1A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C41F1A" w:rsidTr="009D60FC">
        <w:trPr>
          <w:trHeight w:val="289"/>
        </w:trPr>
        <w:tc>
          <w:tcPr>
            <w:tcW w:w="4172" w:type="dxa"/>
          </w:tcPr>
          <w:p w:rsidR="00C41F1A" w:rsidRDefault="00C41F1A" w:rsidP="00C41F1A">
            <w:r>
              <w:t>Vehicle Registration Fees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3" w:type="dxa"/>
          </w:tcPr>
          <w:p w:rsidR="00C41F1A" w:rsidRDefault="00C41F1A" w:rsidP="00C41F1A"/>
        </w:tc>
      </w:tr>
      <w:tr w:rsidR="00C41F1A" w:rsidTr="009D60FC">
        <w:trPr>
          <w:trHeight w:val="274"/>
        </w:trPr>
        <w:tc>
          <w:tcPr>
            <w:tcW w:w="4172" w:type="dxa"/>
          </w:tcPr>
          <w:p w:rsidR="00C41F1A" w:rsidRPr="00E21373" w:rsidRDefault="00C41F1A" w:rsidP="00C41F1A">
            <w:pPr>
              <w:rPr>
                <w:lang w:val="en-CA"/>
              </w:rPr>
            </w:pPr>
            <w:r>
              <w:t>Gasoline</w:t>
            </w:r>
          </w:p>
        </w:tc>
        <w:tc>
          <w:tcPr>
            <w:tcW w:w="1963" w:type="dxa"/>
          </w:tcPr>
          <w:p w:rsidR="00C41F1A" w:rsidRDefault="00C41F1A" w:rsidP="00C41F1A"/>
        </w:tc>
      </w:tr>
      <w:tr w:rsidR="00C41F1A" w:rsidTr="009D60FC">
        <w:trPr>
          <w:trHeight w:val="289"/>
        </w:trPr>
        <w:tc>
          <w:tcPr>
            <w:tcW w:w="4172" w:type="dxa"/>
          </w:tcPr>
          <w:p w:rsidR="00C41F1A" w:rsidRDefault="00C41F1A" w:rsidP="00C41F1A">
            <w:r>
              <w:t>Insurance</w:t>
            </w:r>
          </w:p>
        </w:tc>
        <w:tc>
          <w:tcPr>
            <w:tcW w:w="1963" w:type="dxa"/>
          </w:tcPr>
          <w:p w:rsidR="00C41F1A" w:rsidRDefault="00C41F1A" w:rsidP="00C41F1A"/>
        </w:tc>
      </w:tr>
      <w:tr w:rsidR="00C41F1A" w:rsidTr="009D60FC">
        <w:trPr>
          <w:trHeight w:val="274"/>
        </w:trPr>
        <w:tc>
          <w:tcPr>
            <w:tcW w:w="4172" w:type="dxa"/>
          </w:tcPr>
          <w:p w:rsidR="00C41F1A" w:rsidRDefault="00C41F1A" w:rsidP="00C41F1A">
            <w:r>
              <w:t>Interest/Lease Costs</w:t>
            </w:r>
            <w:r>
              <w:rPr>
                <w:vertAlign w:val="superscript"/>
              </w:rPr>
              <w:t>3</w:t>
            </w:r>
          </w:p>
        </w:tc>
        <w:tc>
          <w:tcPr>
            <w:tcW w:w="1963" w:type="dxa"/>
          </w:tcPr>
          <w:p w:rsidR="00C41F1A" w:rsidRDefault="00C41F1A" w:rsidP="00C41F1A"/>
        </w:tc>
      </w:tr>
      <w:tr w:rsidR="00C41F1A" w:rsidTr="009D60FC">
        <w:trPr>
          <w:trHeight w:val="274"/>
        </w:trPr>
        <w:tc>
          <w:tcPr>
            <w:tcW w:w="4172" w:type="dxa"/>
          </w:tcPr>
          <w:p w:rsidR="00C41F1A" w:rsidRDefault="00C41F1A" w:rsidP="00C41F1A">
            <w:r>
              <w:t>Repairs &amp; Maintenance</w:t>
            </w:r>
          </w:p>
        </w:tc>
        <w:tc>
          <w:tcPr>
            <w:tcW w:w="1963" w:type="dxa"/>
          </w:tcPr>
          <w:p w:rsidR="00C41F1A" w:rsidRDefault="00C41F1A" w:rsidP="00C41F1A"/>
        </w:tc>
      </w:tr>
    </w:tbl>
    <w:p w:rsidR="00490AC6" w:rsidRDefault="00490AC6" w:rsidP="000F2557"/>
    <w:p w:rsidR="00490AC6" w:rsidRDefault="00E21373" w:rsidP="000F255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NOTES:</w:t>
      </w:r>
    </w:p>
    <w:p w:rsidR="00E21373" w:rsidRDefault="00E21373" w:rsidP="000F2557">
      <w:pPr>
        <w:rPr>
          <w:b/>
          <w:sz w:val="22"/>
          <w:szCs w:val="22"/>
          <w:u w:val="single"/>
        </w:rPr>
      </w:pPr>
    </w:p>
    <w:p w:rsidR="00E21373" w:rsidRDefault="00E21373" w:rsidP="00C92EE8">
      <w:pPr>
        <w:pStyle w:val="ListParagraph"/>
        <w:numPr>
          <w:ilvl w:val="0"/>
          <w:numId w:val="10"/>
        </w:numPr>
      </w:pPr>
      <w:r w:rsidRPr="00E21373">
        <w:t xml:space="preserve">Complete </w:t>
      </w:r>
      <w:r w:rsidR="00FE4021">
        <w:t xml:space="preserve">a </w:t>
      </w:r>
      <w:r w:rsidRPr="00E21373">
        <w:t>Motor Vehicle Log Bo</w:t>
      </w:r>
      <w:r w:rsidR="006F7614">
        <w:t>ok</w:t>
      </w:r>
      <w:r w:rsidRPr="00E21373">
        <w:t xml:space="preserve"> to determine this number</w:t>
      </w:r>
      <w:r w:rsidR="00FE4021">
        <w:t xml:space="preserve"> –</w:t>
      </w:r>
      <w:r w:rsidR="00C92EE8">
        <w:t>download the</w:t>
      </w:r>
      <w:r w:rsidR="00047786">
        <w:t xml:space="preserve"> spreadsheet</w:t>
      </w:r>
      <w:r w:rsidR="00C92EE8">
        <w:t xml:space="preserve"> ‘</w:t>
      </w:r>
      <w:r w:rsidR="00C92EE8" w:rsidRPr="00C92EE8">
        <w:t>Travel log &amp; meals expense reimbursement</w:t>
      </w:r>
      <w:r w:rsidR="00C92EE8">
        <w:t>’</w:t>
      </w:r>
      <w:r w:rsidR="00FE4021">
        <w:t>.  You should keep this record as you may be asked to supply it by CRA.</w:t>
      </w:r>
    </w:p>
    <w:p w:rsidR="00FE4021" w:rsidRDefault="00FE4021" w:rsidP="00FE4021">
      <w:pPr>
        <w:pStyle w:val="ListParagraph"/>
        <w:numPr>
          <w:ilvl w:val="0"/>
          <w:numId w:val="10"/>
        </w:numPr>
      </w:pPr>
      <w:r>
        <w:t>You cannot include your personal driver’s license renewal</w:t>
      </w:r>
    </w:p>
    <w:p w:rsidR="006F7614" w:rsidRDefault="006F7614" w:rsidP="00FE4021">
      <w:pPr>
        <w:pStyle w:val="ListParagraph"/>
        <w:numPr>
          <w:ilvl w:val="0"/>
          <w:numId w:val="10"/>
        </w:numPr>
      </w:pPr>
      <w:r>
        <w:t>You will need to provide further details of lease/interest costs.  There are limitations on what you can claim.</w:t>
      </w:r>
    </w:p>
    <w:p w:rsidR="00FE4021" w:rsidRDefault="00CB2D92" w:rsidP="00FE4021">
      <w:pPr>
        <w:pStyle w:val="ListParagraph"/>
        <w:numPr>
          <w:ilvl w:val="0"/>
          <w:numId w:val="10"/>
        </w:numPr>
      </w:pPr>
      <w:r>
        <w:t>You should retain all receipts in case you are requested to substantiate your claim.</w:t>
      </w:r>
    </w:p>
    <w:sectPr w:rsidR="00FE4021" w:rsidSect="00047786">
      <w:footerReference w:type="default" r:id="rId8"/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7C" w:rsidRDefault="0017167C">
      <w:r>
        <w:separator/>
      </w:r>
    </w:p>
  </w:endnote>
  <w:endnote w:type="continuationSeparator" w:id="0">
    <w:p w:rsidR="0017167C" w:rsidRDefault="0017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ternateGothic2 BT">
    <w:altName w:val="Arial Narrow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57" w:rsidRDefault="0017167C" w:rsidP="002522FF">
    <w:pPr>
      <w:pStyle w:val="Footer"/>
      <w:tabs>
        <w:tab w:val="clear" w:pos="8640"/>
        <w:tab w:val="right" w:pos="9072"/>
      </w:tabs>
    </w:pPr>
    <w:r>
      <w:fldChar w:fldCharType="begin"/>
    </w:r>
    <w:r>
      <w:instrText xml:space="preserve"> STYLEREF "Report Heading" \</w:instrText>
    </w:r>
    <w:r>
      <w:instrText xml:space="preserve">* MERGEFORMAT </w:instrText>
    </w:r>
    <w:r>
      <w:fldChar w:fldCharType="separate"/>
    </w:r>
    <w:r w:rsidR="00C92EE8" w:rsidRPr="00C92EE8">
      <w:rPr>
        <w:b/>
        <w:noProof/>
      </w:rPr>
      <w:t>Sole Proprietor</w:t>
    </w:r>
    <w:r>
      <w:rPr>
        <w:noProof/>
      </w:rPr>
      <w:fldChar w:fldCharType="end"/>
    </w:r>
    <w:r w:rsidR="00457783">
      <w:tab/>
    </w:r>
    <w:r w:rsidR="00457783">
      <w:tab/>
    </w:r>
    <w:r w:rsidR="00457783">
      <w:rPr>
        <w:rStyle w:val="PageNumber"/>
      </w:rPr>
      <w:fldChar w:fldCharType="begin"/>
    </w:r>
    <w:r w:rsidR="00457783">
      <w:rPr>
        <w:rStyle w:val="PageNumber"/>
      </w:rPr>
      <w:instrText xml:space="preserve"> PAGE </w:instrText>
    </w:r>
    <w:r w:rsidR="00457783">
      <w:rPr>
        <w:rStyle w:val="PageNumber"/>
      </w:rPr>
      <w:fldChar w:fldCharType="separate"/>
    </w:r>
    <w:r w:rsidR="00C92EE8">
      <w:rPr>
        <w:rStyle w:val="PageNumber"/>
        <w:noProof/>
      </w:rPr>
      <w:t>3</w:t>
    </w:r>
    <w:r w:rsidR="004577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7C" w:rsidRDefault="0017167C">
      <w:r>
        <w:separator/>
      </w:r>
    </w:p>
  </w:footnote>
  <w:footnote w:type="continuationSeparator" w:id="0">
    <w:p w:rsidR="0017167C" w:rsidRDefault="0017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8C3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745A2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EE45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008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C537E"/>
    <w:multiLevelType w:val="hybridMultilevel"/>
    <w:tmpl w:val="AAF4D2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4ED"/>
    <w:multiLevelType w:val="multilevel"/>
    <w:tmpl w:val="C518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45B54"/>
    <w:multiLevelType w:val="hybridMultilevel"/>
    <w:tmpl w:val="E36E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0614"/>
    <w:multiLevelType w:val="hybridMultilevel"/>
    <w:tmpl w:val="A458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1224"/>
    <w:multiLevelType w:val="hybridMultilevel"/>
    <w:tmpl w:val="2BCC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82587"/>
    <w:multiLevelType w:val="hybridMultilevel"/>
    <w:tmpl w:val="D7D483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5C16"/>
    <w:multiLevelType w:val="hybridMultilevel"/>
    <w:tmpl w:val="FAFE9A12"/>
    <w:lvl w:ilvl="0" w:tplc="B890F2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C6"/>
    <w:rsid w:val="00007EB9"/>
    <w:rsid w:val="00047786"/>
    <w:rsid w:val="000B5C06"/>
    <w:rsid w:val="0017167C"/>
    <w:rsid w:val="001A1DDA"/>
    <w:rsid w:val="00216929"/>
    <w:rsid w:val="002B127D"/>
    <w:rsid w:val="003516D9"/>
    <w:rsid w:val="00371601"/>
    <w:rsid w:val="0044087E"/>
    <w:rsid w:val="00457783"/>
    <w:rsid w:val="00490AC6"/>
    <w:rsid w:val="005A13F4"/>
    <w:rsid w:val="00685DAF"/>
    <w:rsid w:val="006B7BE7"/>
    <w:rsid w:val="006F7614"/>
    <w:rsid w:val="008371C8"/>
    <w:rsid w:val="009278CD"/>
    <w:rsid w:val="009C2783"/>
    <w:rsid w:val="009D60FC"/>
    <w:rsid w:val="00AD4EEB"/>
    <w:rsid w:val="00AE2E2F"/>
    <w:rsid w:val="00B43E05"/>
    <w:rsid w:val="00B4586F"/>
    <w:rsid w:val="00BD565D"/>
    <w:rsid w:val="00C1782C"/>
    <w:rsid w:val="00C41F1A"/>
    <w:rsid w:val="00C92EE8"/>
    <w:rsid w:val="00CB2D92"/>
    <w:rsid w:val="00E21373"/>
    <w:rsid w:val="00E41827"/>
    <w:rsid w:val="00EF7A5E"/>
    <w:rsid w:val="00F84DC4"/>
    <w:rsid w:val="00FA4CD3"/>
    <w:rsid w:val="00FE4021"/>
    <w:rsid w:val="00FF7E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76522-B7C3-447E-A493-8C6F706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2E"/>
  </w:style>
  <w:style w:type="paragraph" w:styleId="Heading1">
    <w:name w:val="heading 1"/>
    <w:basedOn w:val="Normal"/>
    <w:next w:val="Normal"/>
    <w:link w:val="Heading1Char"/>
    <w:uiPriority w:val="9"/>
    <w:qFormat/>
    <w:rsid w:val="004D5B10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5B10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ReportHeading">
    <w:name w:val="Report Heading"/>
    <w:basedOn w:val="Heading1"/>
    <w:qFormat/>
    <w:rsid w:val="004D5B10"/>
  </w:style>
  <w:style w:type="paragraph" w:styleId="Header">
    <w:name w:val="header"/>
    <w:basedOn w:val="Normal"/>
    <w:link w:val="HeaderChar"/>
    <w:uiPriority w:val="99"/>
    <w:unhideWhenUsed/>
    <w:rsid w:val="004D5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10"/>
  </w:style>
  <w:style w:type="paragraph" w:styleId="Footer">
    <w:name w:val="footer"/>
    <w:basedOn w:val="Normal"/>
    <w:link w:val="FooterChar"/>
    <w:uiPriority w:val="99"/>
    <w:unhideWhenUsed/>
    <w:rsid w:val="004D5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10"/>
  </w:style>
  <w:style w:type="character" w:styleId="PageNumber">
    <w:name w:val="page number"/>
    <w:basedOn w:val="DefaultParagraphFont"/>
    <w:uiPriority w:val="99"/>
    <w:semiHidden/>
    <w:unhideWhenUsed/>
    <w:rsid w:val="004D5B10"/>
  </w:style>
  <w:style w:type="paragraph" w:styleId="ListParagraph">
    <w:name w:val="List Paragraph"/>
    <w:basedOn w:val="Normal"/>
    <w:uiPriority w:val="34"/>
    <w:qFormat/>
    <w:rsid w:val="00252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F84DC4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84D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ropbox\BE%20Client%20Files\_Templates\B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 Report Template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McCarroll</dc:creator>
  <cp:keywords/>
  <cp:lastModifiedBy>David K Baris</cp:lastModifiedBy>
  <cp:revision>17</cp:revision>
  <cp:lastPrinted>2017-01-04T23:23:00Z</cp:lastPrinted>
  <dcterms:created xsi:type="dcterms:W3CDTF">2016-04-23T19:54:00Z</dcterms:created>
  <dcterms:modified xsi:type="dcterms:W3CDTF">2018-01-28T02:05:00Z</dcterms:modified>
</cp:coreProperties>
</file>